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50286" w:rsidRDefault="00334C9E" w:rsidP="006E4FA8">
            <w:pPr>
              <w:spacing w:before="120" w:after="120"/>
              <w:ind w:firstLine="28"/>
              <w:jc w:val="both"/>
            </w:pPr>
            <w:r w:rsidRPr="00A50286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50286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50286">
              <w:t>5.1 Záväzné investície v rámci stratégií miestneho rozvoja vedeného komunitou</w:t>
            </w:r>
            <w:r w:rsidR="00563B2B" w:rsidRPr="00A50286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EC9406B" w:rsidR="00AD4FD2" w:rsidRPr="00A50286" w:rsidRDefault="0069587A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50286" w:rsidRPr="00A50286">
                  <w:rPr>
                    <w:rFonts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4E86F1E" w:rsidR="00AD4FD2" w:rsidRPr="00A50286" w:rsidRDefault="00A50286" w:rsidP="00AD4FD2">
            <w:pPr>
              <w:spacing w:before="120" w:after="120"/>
              <w:jc w:val="both"/>
            </w:pPr>
            <w:r w:rsidRPr="00A50286">
              <w:rPr>
                <w:i/>
              </w:rPr>
              <w:t>Miestna akčná skupina ZDRUŽENIE DOLNÝ ŽITNÝ OSTROV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BBAF137" w:rsidR="00AD4FD2" w:rsidRPr="00A50286" w:rsidRDefault="0069587A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50286" w:rsidRPr="00A50286">
                  <w:rPr>
                    <w:rFonts w:cs="Arial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51E57" w:rsidRPr="00334C9E" w14:paraId="46C11C8A" w14:textId="77777777" w:rsidTr="00EA6576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8831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bookmarkStart w:id="1" w:name="_Hlk54171976"/>
            <w:r w:rsidRPr="00AD3F1C">
              <w:rPr>
                <w:rFonts w:cs="Calibri"/>
                <w:color w:val="000000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7DC4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AA5D" w14:textId="77777777" w:rsidR="00651E57" w:rsidRPr="00AD3F1C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>. súlad s:</w:t>
            </w:r>
          </w:p>
          <w:p w14:paraId="5F2F6350" w14:textId="77777777" w:rsidR="00651E57" w:rsidRPr="00211178" w:rsidRDefault="00651E57" w:rsidP="00EA6576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očakávanými</w:t>
            </w:r>
            <w:proofErr w:type="spellEnd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výsledkami</w:t>
            </w:r>
            <w:proofErr w:type="spellEnd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,</w:t>
            </w:r>
          </w:p>
          <w:p w14:paraId="3801D060" w14:textId="77777777" w:rsidR="00651E57" w:rsidRPr="00211178" w:rsidRDefault="00651E57" w:rsidP="00EA6576">
            <w:pPr>
              <w:pStyle w:val="Odsekzoznamu"/>
              <w:numPr>
                <w:ilvl w:val="0"/>
                <w:numId w:val="21"/>
              </w:numPr>
              <w:spacing w:after="0" w:line="256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proofErr w:type="spellStart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definovanými</w:t>
            </w:r>
            <w:proofErr w:type="spellEnd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oprávnenými</w:t>
            </w:r>
            <w:proofErr w:type="spellEnd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aktivitami</w:t>
            </w:r>
            <w:proofErr w:type="spellEnd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C453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68A2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0FCD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je v súlade s programovou stratégiou IROP.</w:t>
            </w:r>
          </w:p>
        </w:tc>
      </w:tr>
      <w:tr w:rsidR="00651E57" w:rsidRPr="00334C9E" w14:paraId="1F51DAB4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B7A4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02CA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F519" w14:textId="77777777" w:rsidR="00651E57" w:rsidRPr="00334C9E" w:rsidRDefault="00651E57" w:rsidP="00EA6576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8158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EED4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F708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nie je v súlade s programovou stratégiou IROP.</w:t>
            </w:r>
          </w:p>
        </w:tc>
      </w:tr>
      <w:tr w:rsidR="00651E57" w:rsidRPr="00334C9E" w14:paraId="4D47669E" w14:textId="77777777" w:rsidTr="00EA6576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FB57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bookmarkStart w:id="2" w:name="_Hlk54171999"/>
            <w:r w:rsidRPr="00AD3F1C">
              <w:rPr>
                <w:rFonts w:cs="Calibri"/>
                <w:color w:val="000000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0B2E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9DA2" w14:textId="77777777" w:rsidR="00651E57" w:rsidRPr="00334C9E" w:rsidRDefault="00651E57" w:rsidP="00EA6576">
            <w:pPr>
              <w:spacing w:line="256" w:lineRule="auto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12F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4429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A0FA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je v súlade so stratégiou CLLD.</w:t>
            </w:r>
          </w:p>
        </w:tc>
      </w:tr>
      <w:tr w:rsidR="00651E57" w:rsidRPr="00334C9E" w14:paraId="57DC0EA6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A665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5937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7BBB" w14:textId="77777777" w:rsidR="00651E57" w:rsidRPr="00334C9E" w:rsidRDefault="00651E57" w:rsidP="00EA6576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8C3A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57FF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C40E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nie je v súlade so stratégiou CLLD.</w:t>
            </w:r>
          </w:p>
        </w:tc>
      </w:tr>
      <w:tr w:rsidR="00651E57" w:rsidRPr="00334C9E" w14:paraId="6AABA6C2" w14:textId="77777777" w:rsidTr="00EA6576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CDA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1161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A489" w14:textId="77777777" w:rsidR="00651E57" w:rsidRPr="00334C9E" w:rsidRDefault="00651E57" w:rsidP="00EA6576">
            <w:pPr>
              <w:spacing w:line="256" w:lineRule="auto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DDA2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5CBA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3358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inovatívny charakter.</w:t>
            </w:r>
          </w:p>
        </w:tc>
      </w:tr>
      <w:tr w:rsidR="00651E57" w:rsidRPr="00334C9E" w14:paraId="0323DA02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60FA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45E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930E" w14:textId="77777777" w:rsidR="00651E57" w:rsidRPr="00334C9E" w:rsidRDefault="00651E57" w:rsidP="00EA6576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4FCF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9C3A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49B8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nemá inovatívny charakter.</w:t>
            </w:r>
          </w:p>
        </w:tc>
      </w:tr>
      <w:tr w:rsidR="00651E57" w:rsidRPr="00334C9E" w14:paraId="1981B031" w14:textId="77777777" w:rsidTr="00EA6576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411E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4</w:t>
            </w:r>
            <w:r w:rsidRPr="00AD3F1C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CD3" w14:textId="77777777" w:rsidR="00651E57" w:rsidRPr="00AD3F1C" w:rsidRDefault="00651E57" w:rsidP="00EA6576">
            <w:pPr>
              <w:rPr>
                <w:rFonts w:eastAsia="Helvetica" w:cs="Calibri"/>
                <w:color w:val="000000"/>
              </w:rPr>
            </w:pPr>
          </w:p>
          <w:p w14:paraId="4FBBC2F2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Projekt má dostat</w:t>
            </w:r>
            <w:r>
              <w:rPr>
                <w:rFonts w:cs="Calibri"/>
                <w:color w:val="000000"/>
              </w:rPr>
              <w:t>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A756" w14:textId="77777777" w:rsidR="00651E57" w:rsidRPr="00334C9E" w:rsidRDefault="00651E57" w:rsidP="00EA6576">
            <w:pPr>
              <w:spacing w:line="256" w:lineRule="auto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cs="Calibri"/>
                <w:color w:val="000000"/>
              </w:rPr>
              <w:t>Projekt má dostatočnú úroveň z hľadiska zabezpečenia komplexnosti služieb v území alebo z hľad</w:t>
            </w:r>
            <w:r>
              <w:rPr>
                <w:rFonts w:cs="Calibri"/>
                <w:color w:val="000000"/>
              </w:rPr>
              <w:t>iska jeho využiteľnosti v území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7DE3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</w:p>
          <w:p w14:paraId="27CC39D2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</w:p>
          <w:p w14:paraId="60D2E449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</w:p>
          <w:p w14:paraId="158CAACD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</w:p>
          <w:p w14:paraId="50812BA0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</w:p>
          <w:p w14:paraId="067378F6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Vylučovacie </w:t>
            </w:r>
          </w:p>
          <w:p w14:paraId="16F4350F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4310" w14:textId="77777777" w:rsidR="00651E57" w:rsidRPr="00AD3F1C" w:rsidRDefault="00651E57" w:rsidP="00EA6576">
            <w:pPr>
              <w:rPr>
                <w:rFonts w:cs="Calibri"/>
                <w:color w:val="000000"/>
              </w:rPr>
            </w:pPr>
          </w:p>
          <w:p w14:paraId="05AD82A6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cs="Calibri"/>
                <w:color w:val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8DE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51E57" w:rsidRPr="00334C9E" w14:paraId="772C0E8F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FEE0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9E43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1D5F" w14:textId="77777777" w:rsidR="00651E57" w:rsidRPr="00334C9E" w:rsidRDefault="00651E57" w:rsidP="00EA6576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A5B9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71D7" w14:textId="77777777" w:rsidR="00651E57" w:rsidRPr="00AD3F1C" w:rsidRDefault="00651E57" w:rsidP="00EA6576">
            <w:pPr>
              <w:rPr>
                <w:rFonts w:cs="Calibri"/>
                <w:color w:val="000000"/>
              </w:rPr>
            </w:pPr>
          </w:p>
          <w:p w14:paraId="3A031175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cs="Calibri"/>
                <w:color w:val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92DE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651E57" w:rsidRPr="00334C9E" w14:paraId="748C0690" w14:textId="77777777" w:rsidTr="00EA6576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1D3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5</w:t>
            </w:r>
            <w:r w:rsidRPr="00AD3F1C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81DA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47F5" w14:textId="77777777" w:rsidR="00651E57" w:rsidRPr="00334C9E" w:rsidRDefault="00651E57" w:rsidP="00EA6576">
            <w:pPr>
              <w:spacing w:line="256" w:lineRule="auto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71F2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3923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  <w:r w:rsidRPr="00AD3F1C" w:rsidDel="003938A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E6F3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jednu obec na území MAS.</w:t>
            </w:r>
          </w:p>
        </w:tc>
      </w:tr>
      <w:tr w:rsidR="00651E57" w:rsidRPr="00334C9E" w14:paraId="75302581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C01E" w14:textId="77777777" w:rsidR="00651E57" w:rsidRPr="00334C9E" w:rsidRDefault="00651E57" w:rsidP="00EA657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17D6" w14:textId="77777777" w:rsidR="00651E57" w:rsidRPr="00334C9E" w:rsidRDefault="00651E57" w:rsidP="00EA657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5DE2" w14:textId="77777777" w:rsidR="00651E57" w:rsidRPr="00334C9E" w:rsidRDefault="00651E57" w:rsidP="00EA657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8BBB" w14:textId="77777777" w:rsidR="00651E57" w:rsidRPr="00334C9E" w:rsidRDefault="00651E57" w:rsidP="00EA657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5C99" w14:textId="77777777" w:rsidR="00651E57" w:rsidRPr="00334C9E" w:rsidRDefault="00651E57" w:rsidP="00EA657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759" w14:textId="77777777" w:rsidR="00651E57" w:rsidRPr="00334C9E" w:rsidRDefault="00651E57" w:rsidP="00EA6576">
            <w:pPr>
              <w:jc w:val="both"/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dve až tri obce na území MAS.</w:t>
            </w:r>
          </w:p>
        </w:tc>
      </w:tr>
      <w:tr w:rsidR="00651E57" w:rsidRPr="00334C9E" w14:paraId="47A7AE5E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AF96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F2B8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65E4" w14:textId="77777777" w:rsidR="00651E57" w:rsidRPr="00334C9E" w:rsidRDefault="00651E57" w:rsidP="00EA6576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CEFE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728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1E0D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tri a viac obcí na území MAS.</w:t>
            </w:r>
          </w:p>
        </w:tc>
      </w:tr>
      <w:bookmarkEnd w:id="1"/>
      <w:bookmarkEnd w:id="2"/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51E57" w:rsidRPr="00334C9E" w14:paraId="14DFB0AA" w14:textId="77777777" w:rsidTr="00EA6576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FE6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6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657A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Vhodnosť a prepojenosť navrhovaných aktivít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70F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Posudzuje sa:</w:t>
            </w:r>
          </w:p>
          <w:p w14:paraId="63DE16D7" w14:textId="77777777" w:rsidR="00651E57" w:rsidRPr="00B50114" w:rsidRDefault="00651E57" w:rsidP="00EA657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B50114">
              <w:rPr>
                <w:rFonts w:eastAsia="Times New Roman" w:cs="Calibri"/>
                <w:color w:val="000000"/>
                <w:lang w:val="sk-SK" w:eastAsia="sk-SK"/>
              </w:rPr>
              <w:t>či aktivity nadväzujú na východiskovú situáciu,</w:t>
            </w:r>
          </w:p>
          <w:p w14:paraId="5A1F1F61" w14:textId="77777777" w:rsidR="00651E57" w:rsidRPr="00B50114" w:rsidRDefault="00651E57" w:rsidP="00EA657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B50114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či sú dostatočne zrozumiteľné a je zrejmé, čo chce žiadateľ dosiahnuť,</w:t>
            </w:r>
          </w:p>
          <w:p w14:paraId="7703ADF1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F15B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252D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DF27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Všetky hlavné aktivity projektu sú odôvodnené z pohľadu východiskovej situácie, sú zrozumiteľne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definované a ich realizáciou sa dosiahnu plánované ciele projektu.</w:t>
            </w:r>
          </w:p>
        </w:tc>
      </w:tr>
      <w:tr w:rsidR="00651E57" w:rsidRPr="00334C9E" w14:paraId="3ADA1A6D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3266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63EE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A722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9EFD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2F5E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12B8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651E57" w:rsidRPr="00334C9E" w14:paraId="7B8E1513" w14:textId="77777777" w:rsidTr="00EA6576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8B8E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7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BD1F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35BC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na základe žiadateľom poskytnutých informácií o realizácii projektu.</w:t>
            </w:r>
          </w:p>
          <w:p w14:paraId="4D986794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Miestne špecifiká sú: </w:t>
            </w:r>
          </w:p>
          <w:p w14:paraId="6ACA8363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•charakteristický ráz územia</w:t>
            </w:r>
          </w:p>
          <w:p w14:paraId="761F5902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kultúrny a historický ráz územia</w:t>
            </w:r>
          </w:p>
          <w:p w14:paraId="2BA69F3C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miestne zvyky, gastronómia</w:t>
            </w:r>
          </w:p>
          <w:p w14:paraId="32377DDD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628D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77D6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4AEB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</w:tr>
      <w:tr w:rsidR="00651E57" w:rsidRPr="00334C9E" w14:paraId="12630BC9" w14:textId="77777777" w:rsidTr="00EA6576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5D6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5700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870B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AE5A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8830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7CF1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651E57" w:rsidRPr="00334C9E" w14:paraId="6817B0E0" w14:textId="77777777" w:rsidTr="00EA6576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882D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8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D388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D030" w14:textId="77777777" w:rsidR="00651E57" w:rsidRPr="00A04E61" w:rsidRDefault="00651E57" w:rsidP="00EA6576">
            <w:pPr>
              <w:jc w:val="both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11C69BBB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03B1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5DF7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9D34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651E57" w:rsidRPr="00334C9E" w14:paraId="5A3158E2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6B2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631B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E0D8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96BC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8315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C633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651E57" w:rsidRPr="00334C9E" w14:paraId="40F7ABEC" w14:textId="77777777" w:rsidTr="00EA6576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F807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lastRenderedPageBreak/>
              <w:t>9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01C1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75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sa, či sú žiadané výdavky projektu:</w:t>
            </w:r>
          </w:p>
          <w:p w14:paraId="0C7B3EE7" w14:textId="77777777" w:rsidR="00651E57" w:rsidRPr="00763FDA" w:rsidRDefault="00651E57" w:rsidP="00EA657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</w:pPr>
            <w:r w:rsidRPr="00763FDA"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  <w:t>vecne (obsahovo) oprávnené v zmysle podmienok výzvy,</w:t>
            </w:r>
          </w:p>
          <w:p w14:paraId="6F28DCA3" w14:textId="77777777" w:rsidR="00651E57" w:rsidRPr="00763FDA" w:rsidRDefault="00651E57" w:rsidP="00EA657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</w:pPr>
            <w:r w:rsidRPr="00763FDA"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  <w:t>účelné z hľadiska predpokladu naplnenia stanovených cieľov projektu,</w:t>
            </w:r>
          </w:p>
          <w:p w14:paraId="0DA54650" w14:textId="77777777" w:rsidR="00651E57" w:rsidRPr="00763FDA" w:rsidRDefault="00651E57" w:rsidP="00EA657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</w:pPr>
            <w:r w:rsidRPr="00763FDA"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  <w:t>nevyhnutné na realizáciu aktivít projektu</w:t>
            </w:r>
          </w:p>
          <w:p w14:paraId="18873086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46C5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AEF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D4F6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651E57" w:rsidRPr="00334C9E" w14:paraId="6EAAEECF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4C4E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48CB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6258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B891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4A0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11E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651E57" w:rsidRPr="00334C9E" w14:paraId="082CF07D" w14:textId="77777777" w:rsidTr="00EA6576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5CE8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10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04BA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223F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. či zodpovedajú obvyklým cenám v danom mieste a čase. </w:t>
            </w:r>
          </w:p>
          <w:p w14:paraId="2B219A16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321179B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7870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4671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2A28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651E57" w:rsidRPr="00334C9E" w14:paraId="700C102F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A87A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2B95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D61C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C7FD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0A42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352E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651E57" w:rsidRPr="00334C9E" w14:paraId="5A747E5F" w14:textId="77777777" w:rsidTr="00EA6576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D031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97AE" w14:textId="77777777" w:rsidR="00651E57" w:rsidRPr="00A04E61" w:rsidRDefault="00651E57" w:rsidP="00EA6576">
            <w:pPr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</w:t>
            </w:r>
          </w:p>
          <w:p w14:paraId="3DE7CAAC" w14:textId="77777777" w:rsidR="00651E57" w:rsidRPr="00A04E61" w:rsidRDefault="00651E57" w:rsidP="00EA6576">
            <w:pPr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charakteristika</w:t>
            </w:r>
          </w:p>
          <w:p w14:paraId="005707DF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B242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122442F5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14295C9D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Altmanov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C1F0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D1ED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1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4B6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cs="Calibri"/>
                <w:color w:val="000000"/>
              </w:rPr>
              <w:t>Subjekt s nepriaznivou finančnou situáciou</w:t>
            </w:r>
          </w:p>
        </w:tc>
      </w:tr>
      <w:tr w:rsidR="00651E57" w:rsidRPr="00334C9E" w14:paraId="5B009623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DDB3" w14:textId="77777777" w:rsidR="00651E57" w:rsidRPr="00334C9E" w:rsidRDefault="00651E57" w:rsidP="00EA657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F80B" w14:textId="77777777" w:rsidR="00651E57" w:rsidRPr="00334C9E" w:rsidRDefault="00651E57" w:rsidP="00EA657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7391" w14:textId="77777777" w:rsidR="00651E57" w:rsidRPr="00334C9E" w:rsidRDefault="00651E57" w:rsidP="00EA6576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7D02" w14:textId="77777777" w:rsidR="00651E57" w:rsidRPr="00334C9E" w:rsidRDefault="00651E57" w:rsidP="00EA6576">
            <w:pPr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A5E4" w14:textId="77777777" w:rsidR="00651E57" w:rsidRPr="00334C9E" w:rsidRDefault="00651E57" w:rsidP="00EA657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2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18CE" w14:textId="77777777" w:rsidR="00651E57" w:rsidRPr="00334C9E" w:rsidRDefault="00651E57" w:rsidP="00EA6576">
            <w:pPr>
              <w:jc w:val="both"/>
              <w:rPr>
                <w:rFonts w:eastAsia="Helvetica" w:cs="Arial"/>
                <w:color w:val="000000" w:themeColor="text1"/>
              </w:rPr>
            </w:pPr>
            <w:r w:rsidRPr="00A04E61">
              <w:rPr>
                <w:rFonts w:cs="Calibri"/>
                <w:color w:val="000000"/>
              </w:rPr>
              <w:t>Subjekt s neurčitou finančnou situáciou</w:t>
            </w:r>
          </w:p>
        </w:tc>
      </w:tr>
      <w:tr w:rsidR="00651E57" w:rsidRPr="00334C9E" w14:paraId="183D9C82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ADEF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6EE8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A641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DBB6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B5A0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3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</w:t>
            </w:r>
            <w:r>
              <w:rPr>
                <w:rFonts w:eastAsia="Times New Roman" w:cs="Calibri"/>
                <w:color w:val="000000"/>
                <w:lang w:eastAsia="sk-SK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932A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cs="Calibri"/>
                <w:color w:val="000000"/>
              </w:rPr>
              <w:t>Subjekt s dobrou finančnou situáciou</w:t>
            </w:r>
          </w:p>
        </w:tc>
      </w:tr>
      <w:tr w:rsidR="003B11E1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59310911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cs="Calibri"/>
                <w:color w:val="000000"/>
              </w:rPr>
              <w:t>12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B009" w14:textId="77777777" w:rsidR="003B11E1" w:rsidRPr="00A04E61" w:rsidRDefault="003B11E1" w:rsidP="003B11E1">
            <w:pPr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</w:t>
            </w:r>
          </w:p>
          <w:p w14:paraId="08EE1F97" w14:textId="2BAF2176" w:rsidR="003B11E1" w:rsidRPr="00334C9E" w:rsidRDefault="003B11E1" w:rsidP="003B11E1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1E63" w14:textId="78A37DB0" w:rsidR="003B11E1" w:rsidRPr="00334C9E" w:rsidRDefault="003B11E1" w:rsidP="003B11E1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Posudzuje sa zabezpečenie udržateľnosti projektu,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. finančného krytia prevádzky projektu počas celého obdobia udržateľnosti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E795107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5E1C9F6D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0B1D0B64" w:rsidR="003B11E1" w:rsidRPr="00334C9E" w:rsidRDefault="003B11E1" w:rsidP="003B11E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 nie je zabezpečená.</w:t>
            </w:r>
          </w:p>
        </w:tc>
      </w:tr>
      <w:tr w:rsidR="003B11E1" w:rsidRPr="00334C9E" w14:paraId="5E94D42D" w14:textId="77777777" w:rsidTr="007D0BEB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3B11E1" w:rsidRPr="00334C9E" w:rsidRDefault="003B11E1" w:rsidP="003B11E1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3B11E1" w:rsidRPr="00334C9E" w:rsidRDefault="003B11E1" w:rsidP="003B11E1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D7AA" w14:textId="6E7978B4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379A" w14:textId="4518726C" w:rsidR="003B11E1" w:rsidRPr="00334C9E" w:rsidRDefault="003B11E1" w:rsidP="003B11E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651E57" w:rsidRPr="00334C9E" w14:paraId="050F6B9E" w14:textId="77777777" w:rsidTr="00F631E9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77EB2FA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14900844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15E17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7499D012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7E0C7D0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51E57" w:rsidRPr="00334C9E" w14:paraId="68F0D8A2" w14:textId="77777777" w:rsidTr="00F631E9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4BD04BA8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7D0" w14:textId="10F35575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 w:rsidRPr="00415E17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622232C8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77777777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51E57" w:rsidRPr="00334C9E" w14:paraId="3DDF6FA6" w14:textId="77777777" w:rsidTr="00F631E9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2DEA43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061A" w14:textId="55031538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CD5E" w14:textId="7251FB21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5249" w14:textId="48F1A16A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3B11E1">
              <w:rPr>
                <w:rFonts w:cs="Arial"/>
                <w:color w:val="000000" w:themeColor="text1"/>
              </w:rPr>
              <w:t>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8AC4" w14:textId="258BC512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651E57" w:rsidRPr="00334C9E" w14:paraId="01573ABF" w14:textId="77777777" w:rsidTr="00F631E9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A8A85E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1AC1" w14:textId="7E140B04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Projekt má dostat</w:t>
            </w:r>
            <w:r>
              <w:rPr>
                <w:rFonts w:cs="Calibri"/>
                <w:color w:val="000000"/>
              </w:rPr>
              <w:t>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3AA6" w14:textId="61F7A398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 w:rsidRPr="00415E17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D8A7" w14:textId="744BE3E5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8384" w14:textId="77777777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51E57" w:rsidRPr="00334C9E" w14:paraId="4527689A" w14:textId="77777777" w:rsidTr="00F631E9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1E72B4B1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F9F2" w14:textId="318A9E61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2DEAABEE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1ED2A83F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651E57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651E57" w:rsidRPr="00334C9E" w14:paraId="11EE6BC1" w14:textId="77777777" w:rsidTr="00952F37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0AA24DE6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0F9323F5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D7CFA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1AD738B6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4DC271EF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51E57" w:rsidRPr="00334C9E" w14:paraId="09697204" w14:textId="77777777" w:rsidTr="00952F37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4DA75544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277EDF8E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2DD51278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 w:rsidR="003B11E1">
              <w:rPr>
                <w:rFonts w:asciiTheme="minorHAnsi" w:hAnsiTheme="minorHAnsi" w:cs="Arial"/>
                <w:color w:val="000000" w:themeColor="text1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1413ED82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651E57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651E57" w:rsidRPr="00334C9E" w:rsidRDefault="00651E57" w:rsidP="00651E57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651E57" w:rsidRPr="00334C9E" w14:paraId="39B89E35" w14:textId="77777777" w:rsidTr="00266CA6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9FD01CC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2A3AE00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4113DC0A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 w:rsidR="003B11E1">
              <w:rPr>
                <w:rFonts w:asciiTheme="minorHAnsi" w:hAnsiTheme="minorHAnsi" w:cs="Arial"/>
                <w:color w:val="000000" w:themeColor="text1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D5C20FE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651E57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51E57" w:rsidRPr="00334C9E" w14:paraId="35F3BFA0" w14:textId="77777777" w:rsidTr="00D04A45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711E324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54438CB5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62317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3E79D12C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3D0BC9A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51E57" w:rsidRPr="00334C9E" w14:paraId="285DF7CE" w14:textId="77777777" w:rsidTr="00D04A45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A6FB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BDC1" w14:textId="625A6185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566" w14:textId="405C11AB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 w:rsidRPr="0062317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8D32" w14:textId="271EAB9C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610D" w14:textId="77777777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51E57" w:rsidRPr="00334C9E" w14:paraId="46586718" w14:textId="77777777" w:rsidTr="00D04A45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5EAA3505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</w:t>
            </w:r>
            <w:r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>charakteristika</w:t>
            </w:r>
            <w:r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42C0E73E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7D741AF9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6A3BC069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651E57" w:rsidRPr="00334C9E" w14:paraId="7597A4BF" w14:textId="77777777" w:rsidTr="00D04A45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11516306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763FDA">
              <w:rPr>
                <w:rFonts w:eastAsia="Times New Roman" w:cs="Calibri"/>
                <w:color w:val="000000"/>
                <w:lang w:eastAsia="sk-SK"/>
              </w:rPr>
              <w:t>Finančná udržateľnosť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363" w14:textId="7A509FB6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62317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020C14B6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33B9455B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51E57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651E57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651E57" w:rsidRPr="00334C9E" w:rsidRDefault="00651E57" w:rsidP="00651E57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02A1EA84" w:rsidR="00651E57" w:rsidRPr="00334C9E" w:rsidRDefault="003B11E1" w:rsidP="00651E57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13</w:t>
            </w:r>
            <w:r w:rsidR="00651E57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E0C90AC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3B11E1">
        <w:rPr>
          <w:rFonts w:cs="Arial"/>
          <w:b/>
          <w:color w:val="000000" w:themeColor="text1"/>
          <w:u w:val="single"/>
        </w:rPr>
        <w:t>8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50286" w:rsidRDefault="00607288" w:rsidP="00C47E32">
            <w:pPr>
              <w:spacing w:before="120" w:after="120"/>
              <w:ind w:firstLine="28"/>
              <w:jc w:val="both"/>
            </w:pPr>
            <w:r w:rsidRPr="00A50286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50286" w:rsidRDefault="00607288" w:rsidP="00C47E32">
            <w:pPr>
              <w:spacing w:before="120" w:after="120"/>
              <w:ind w:firstLine="28"/>
              <w:jc w:val="both"/>
            </w:pPr>
            <w:r w:rsidRPr="00A50286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50286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50286">
              <w:t>5.1 Záväzné investície v rámci stratégií miestneho rozvoja vedeného komunitou</w:t>
            </w:r>
            <w:r w:rsidRPr="00A50286"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EB9B1EB" w:rsidR="00607288" w:rsidRPr="00A50286" w:rsidRDefault="0069587A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50286" w:rsidRPr="00A50286">
                  <w:rPr>
                    <w:rFonts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7D400D3B" w:rsidR="00607288" w:rsidRPr="00A50286" w:rsidRDefault="00A50286" w:rsidP="00C47E32">
            <w:pPr>
              <w:spacing w:before="120" w:after="120"/>
              <w:jc w:val="both"/>
            </w:pPr>
            <w:r w:rsidRPr="00A50286">
              <w:rPr>
                <w:i/>
              </w:rPr>
              <w:t>Miestna akčná skupina ZDRUŽENIE DOLNÝ ŽITNÝ OSTROV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0520A0AF" w:rsidR="00607288" w:rsidRPr="00A50286" w:rsidRDefault="0069587A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50286" w:rsidRPr="00A50286">
                  <w:rPr>
                    <w:rFonts w:cs="Arial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651E57" w:rsidRDefault="004C0278" w:rsidP="00A654E1">
      <w:pPr>
        <w:pStyle w:val="Odsekzoznamu"/>
        <w:ind w:left="426"/>
        <w:jc w:val="both"/>
        <w:rPr>
          <w:rFonts w:asciiTheme="minorHAnsi" w:hAnsiTheme="minorHAnsi" w:cstheme="minorHAnsi"/>
        </w:rPr>
      </w:pPr>
    </w:p>
    <w:p w14:paraId="2A4EBC70" w14:textId="768DDD96" w:rsidR="003B1FA9" w:rsidRPr="00651E57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 w:cstheme="minorHAnsi"/>
        </w:rPr>
      </w:pPr>
      <w:proofErr w:type="spellStart"/>
      <w:r w:rsidRPr="00651E57">
        <w:rPr>
          <w:rFonts w:asciiTheme="minorHAnsi" w:hAnsiTheme="minorHAnsi" w:cstheme="minorHAnsi"/>
        </w:rPr>
        <w:t>Posúdenie</w:t>
      </w:r>
      <w:proofErr w:type="spellEnd"/>
      <w:r w:rsidRPr="00651E57">
        <w:rPr>
          <w:rFonts w:asciiTheme="minorHAnsi" w:hAnsiTheme="minorHAnsi" w:cstheme="minorHAnsi"/>
        </w:rPr>
        <w:t xml:space="preserve"> </w:t>
      </w:r>
      <w:proofErr w:type="spellStart"/>
      <w:r w:rsidRPr="00651E57">
        <w:rPr>
          <w:rFonts w:asciiTheme="minorHAnsi" w:hAnsiTheme="minorHAnsi" w:cstheme="minorHAnsi"/>
        </w:rPr>
        <w:t>vplyvu</w:t>
      </w:r>
      <w:proofErr w:type="spellEnd"/>
      <w:r w:rsidRPr="00651E57">
        <w:rPr>
          <w:rFonts w:asciiTheme="minorHAnsi" w:hAnsiTheme="minorHAnsi" w:cstheme="minorHAnsi"/>
        </w:rPr>
        <w:t xml:space="preserve"> a </w:t>
      </w:r>
      <w:proofErr w:type="spellStart"/>
      <w:r w:rsidRPr="00651E57">
        <w:rPr>
          <w:rFonts w:asciiTheme="minorHAnsi" w:hAnsiTheme="minorHAnsi" w:cstheme="minorHAnsi"/>
        </w:rPr>
        <w:t>dopadu</w:t>
      </w:r>
      <w:proofErr w:type="spellEnd"/>
      <w:r w:rsidRPr="00651E57">
        <w:rPr>
          <w:rFonts w:asciiTheme="minorHAnsi" w:hAnsiTheme="minorHAnsi" w:cstheme="minorHAnsi"/>
        </w:rPr>
        <w:t xml:space="preserve"> </w:t>
      </w:r>
      <w:proofErr w:type="spellStart"/>
      <w:r w:rsidRPr="00651E57">
        <w:rPr>
          <w:rFonts w:asciiTheme="minorHAnsi" w:hAnsiTheme="minorHAnsi" w:cstheme="minorHAnsi"/>
        </w:rPr>
        <w:t>projektu</w:t>
      </w:r>
      <w:proofErr w:type="spellEnd"/>
      <w:r w:rsidRPr="00651E57">
        <w:rPr>
          <w:rFonts w:asciiTheme="minorHAnsi" w:hAnsiTheme="minorHAnsi" w:cstheme="minorHAnsi"/>
        </w:rPr>
        <w:t xml:space="preserve"> </w:t>
      </w:r>
      <w:proofErr w:type="spellStart"/>
      <w:r w:rsidRPr="00651E57">
        <w:rPr>
          <w:rFonts w:asciiTheme="minorHAnsi" w:hAnsiTheme="minorHAnsi" w:cstheme="minorHAnsi"/>
        </w:rPr>
        <w:t>na</w:t>
      </w:r>
      <w:proofErr w:type="spellEnd"/>
      <w:r w:rsidRPr="00651E57">
        <w:rPr>
          <w:rFonts w:asciiTheme="minorHAnsi" w:hAnsiTheme="minorHAnsi" w:cstheme="minorHAnsi"/>
        </w:rPr>
        <w:t xml:space="preserve"> </w:t>
      </w:r>
      <w:proofErr w:type="spellStart"/>
      <w:r w:rsidRPr="00651E57">
        <w:rPr>
          <w:rFonts w:asciiTheme="minorHAnsi" w:hAnsiTheme="minorHAnsi" w:cstheme="minorHAnsi"/>
        </w:rPr>
        <w:t>plnenie</w:t>
      </w:r>
      <w:proofErr w:type="spellEnd"/>
      <w:r w:rsidRPr="00651E57">
        <w:rPr>
          <w:rFonts w:asciiTheme="minorHAnsi" w:hAnsiTheme="minorHAnsi" w:cstheme="minorHAnsi"/>
        </w:rPr>
        <w:t xml:space="preserve"> </w:t>
      </w:r>
      <w:proofErr w:type="spellStart"/>
      <w:r w:rsidRPr="00651E57">
        <w:rPr>
          <w:rFonts w:asciiTheme="minorHAnsi" w:hAnsiTheme="minorHAnsi" w:cstheme="minorHAnsi"/>
        </w:rPr>
        <w:t>stratégiu</w:t>
      </w:r>
      <w:proofErr w:type="spellEnd"/>
      <w:r w:rsidRPr="00651E57">
        <w:rPr>
          <w:rFonts w:asciiTheme="minorHAnsi" w:hAnsiTheme="minorHAnsi" w:cstheme="minorHAnsi"/>
        </w:rPr>
        <w:t xml:space="preserve"> CLLD,</w:t>
      </w:r>
    </w:p>
    <w:p w14:paraId="299FD727" w14:textId="70BD1391" w:rsidR="003B1FA9" w:rsidRPr="00651E57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651E57">
        <w:rPr>
          <w:rFonts w:asciiTheme="minorHAnsi" w:hAnsiTheme="minorHAnsi" w:cstheme="minorHAnsi"/>
        </w:rPr>
        <w:t xml:space="preserve">Toto </w:t>
      </w:r>
      <w:proofErr w:type="spellStart"/>
      <w:r w:rsidRPr="00651E57">
        <w:rPr>
          <w:rFonts w:asciiTheme="minorHAnsi" w:hAnsiTheme="minorHAnsi" w:cstheme="minorHAnsi"/>
        </w:rPr>
        <w:t>rozlišovacie</w:t>
      </w:r>
      <w:proofErr w:type="spellEnd"/>
      <w:r w:rsidRPr="00651E57">
        <w:rPr>
          <w:rFonts w:asciiTheme="minorHAnsi" w:hAnsiTheme="minorHAnsi" w:cstheme="minorHAnsi"/>
        </w:rPr>
        <w:t xml:space="preserve"> </w:t>
      </w:r>
      <w:proofErr w:type="spellStart"/>
      <w:r w:rsidRPr="00651E57">
        <w:rPr>
          <w:rFonts w:asciiTheme="minorHAnsi" w:hAnsiTheme="minorHAnsi" w:cstheme="minorHAnsi"/>
        </w:rPr>
        <w:t>kritérium</w:t>
      </w:r>
      <w:proofErr w:type="spellEnd"/>
      <w:r w:rsidRPr="00651E57">
        <w:rPr>
          <w:rFonts w:asciiTheme="minorHAnsi" w:hAnsiTheme="minorHAnsi" w:cstheme="minorHAnsi"/>
        </w:rPr>
        <w:t xml:space="preserve"> </w:t>
      </w:r>
      <w:proofErr w:type="spellStart"/>
      <w:r w:rsidRPr="00651E57">
        <w:rPr>
          <w:rFonts w:asciiTheme="minorHAnsi" w:hAnsiTheme="minorHAnsi" w:cstheme="minorHAnsi"/>
        </w:rPr>
        <w:t>aplikuje</w:t>
      </w:r>
      <w:proofErr w:type="spellEnd"/>
      <w:r w:rsidRPr="00651E57">
        <w:rPr>
          <w:rFonts w:asciiTheme="minorHAnsi" w:hAnsiTheme="minorHAnsi" w:cstheme="minorHAnsi"/>
        </w:rPr>
        <w:t xml:space="preserve"> </w:t>
      </w:r>
      <w:proofErr w:type="spellStart"/>
      <w:r w:rsidRPr="00651E57">
        <w:rPr>
          <w:rFonts w:asciiTheme="minorHAnsi" w:hAnsiTheme="minorHAnsi" w:cstheme="minorHAnsi"/>
        </w:rPr>
        <w:t>výberová</w:t>
      </w:r>
      <w:proofErr w:type="spellEnd"/>
      <w:r w:rsidRPr="00651E57">
        <w:rPr>
          <w:rFonts w:asciiTheme="minorHAnsi" w:hAnsiTheme="minorHAnsi" w:cstheme="minorHAnsi"/>
        </w:rPr>
        <w:t xml:space="preserve"> </w:t>
      </w:r>
      <w:proofErr w:type="spellStart"/>
      <w:r w:rsidRPr="00651E57">
        <w:rPr>
          <w:rFonts w:asciiTheme="minorHAnsi" w:hAnsiTheme="minorHAnsi" w:cstheme="minorHAnsi"/>
        </w:rPr>
        <w:t>komisia</w:t>
      </w:r>
      <w:proofErr w:type="spellEnd"/>
      <w:r w:rsidRPr="00651E57">
        <w:rPr>
          <w:rFonts w:asciiTheme="minorHAnsi" w:hAnsiTheme="minorHAnsi" w:cstheme="minorHAnsi"/>
        </w:rPr>
        <w:t xml:space="preserve"> MAS</w:t>
      </w:r>
      <w:r w:rsidRPr="00651E57">
        <w:rPr>
          <w:rFonts w:ascii="Arial" w:hAnsi="Arial" w:cs="Arial"/>
        </w:rPr>
        <w:t>.</w:t>
      </w:r>
    </w:p>
    <w:sectPr w:rsidR="003B1FA9" w:rsidRPr="00651E57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36A01" w14:textId="77777777" w:rsidR="00F3461A" w:rsidRDefault="00F3461A" w:rsidP="006447D5">
      <w:pPr>
        <w:spacing w:after="0" w:line="240" w:lineRule="auto"/>
      </w:pPr>
      <w:r>
        <w:separator/>
      </w:r>
    </w:p>
  </w:endnote>
  <w:endnote w:type="continuationSeparator" w:id="0">
    <w:p w14:paraId="70DE18C6" w14:textId="77777777" w:rsidR="00F3461A" w:rsidRDefault="00F3461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499FA5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92AA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C4994" w14:textId="77777777" w:rsidR="00F3461A" w:rsidRDefault="00F3461A" w:rsidP="006447D5">
      <w:pPr>
        <w:spacing w:after="0" w:line="240" w:lineRule="auto"/>
      </w:pPr>
      <w:r>
        <w:separator/>
      </w:r>
    </w:p>
  </w:footnote>
  <w:footnote w:type="continuationSeparator" w:id="0">
    <w:p w14:paraId="5366AAB6" w14:textId="77777777" w:rsidR="00F3461A" w:rsidRDefault="00F3461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12802E0C" w:rsidR="00E5263D" w:rsidRPr="001F013A" w:rsidRDefault="00B7406D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7FB7A71C">
          <wp:simplePos x="0" y="0"/>
          <wp:positionH relativeFrom="column">
            <wp:posOffset>7934960</wp:posOffset>
          </wp:positionH>
          <wp:positionV relativeFrom="paragraph">
            <wp:posOffset>-68580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1008" behindDoc="1" locked="0" layoutInCell="1" allowOverlap="1" wp14:anchorId="3A5ED4EC" wp14:editId="7A3E983F">
          <wp:simplePos x="0" y="0"/>
          <wp:positionH relativeFrom="column">
            <wp:posOffset>4562475</wp:posOffset>
          </wp:positionH>
          <wp:positionV relativeFrom="paragraph">
            <wp:posOffset>-9525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7F4E9A">
          <wp:simplePos x="0" y="0"/>
          <wp:positionH relativeFrom="column">
            <wp:posOffset>2405380</wp:posOffset>
          </wp:positionH>
          <wp:positionV relativeFrom="paragraph">
            <wp:posOffset>-15875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08A7F8B3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300BF9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>
      <w:rPr>
        <w:rFonts w:ascii="Arial Narrow" w:hAnsi="Arial Narrow"/>
        <w:sz w:val="20"/>
      </w:rPr>
      <w:t xml:space="preserve">    </w:t>
    </w:r>
    <w:r>
      <w:rPr>
        <w:rFonts w:ascii="Arial Narrow" w:hAnsi="Arial Narrow"/>
        <w:noProof/>
        <w:sz w:val="20"/>
      </w:rPr>
      <w:drawing>
        <wp:inline distT="0" distB="0" distL="0" distR="0" wp14:anchorId="12CA82E4" wp14:editId="7217458D">
          <wp:extent cx="463550" cy="487680"/>
          <wp:effectExtent l="0" t="0" r="0" b="762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1831"/>
    <w:rsid w:val="003A3DF2"/>
    <w:rsid w:val="003A4666"/>
    <w:rsid w:val="003B11E1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1E57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9587A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0286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406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20D4-AE66-40DE-8F14-F861BC82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2021-03-25T07:28:00Z</dcterms:created>
  <dcterms:modified xsi:type="dcterms:W3CDTF">2021-03-25T08:53:00Z</dcterms:modified>
</cp:coreProperties>
</file>